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D45AD" w14:textId="77777777" w:rsidR="005028EE" w:rsidRDefault="005028EE">
      <w:pPr>
        <w:rPr>
          <w:rFonts w:ascii="Arial" w:hAnsi="Arial" w:cs="Arial"/>
          <w:sz w:val="22"/>
          <w:szCs w:val="22"/>
        </w:rPr>
      </w:pPr>
    </w:p>
    <w:p w14:paraId="6696D9EF" w14:textId="066D3263" w:rsidR="00A96EFB" w:rsidRDefault="00665C42" w:rsidP="005028EE">
      <w:pPr>
        <w:ind w:right="72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  <w:lang w:eastAsia="en-US"/>
        </w:rPr>
        <w:drawing>
          <wp:inline distT="0" distB="0" distL="0" distR="0" wp14:anchorId="63F38FB7" wp14:editId="70018C38">
            <wp:extent cx="1460500" cy="1460500"/>
            <wp:effectExtent l="0" t="0" r="6350" b="6350"/>
            <wp:docPr id="1" name="Picture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388BB" w14:textId="77777777" w:rsidR="0010218F" w:rsidRDefault="0010218F" w:rsidP="005028EE">
      <w:pPr>
        <w:ind w:right="720"/>
        <w:jc w:val="both"/>
        <w:rPr>
          <w:rFonts w:ascii="Calibri" w:hAnsi="Calibri" w:cs="Arial"/>
          <w:b/>
          <w:bCs/>
        </w:rPr>
      </w:pPr>
    </w:p>
    <w:p w14:paraId="08113EC9" w14:textId="77777777" w:rsidR="005028EE" w:rsidRDefault="00353E9A" w:rsidP="005028EE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Pierre Bonnet</w:t>
      </w:r>
    </w:p>
    <w:p w14:paraId="40C6269A" w14:textId="4F93A66F" w:rsidR="00897A8F" w:rsidRDefault="00353E9A" w:rsidP="002A5BD9">
      <w:pPr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</w:rPr>
        <w:t>Vice President Product</w:t>
      </w:r>
      <w:r w:rsidR="00A21B6A">
        <w:rPr>
          <w:rFonts w:ascii="Calibri" w:hAnsi="Calibri" w:cs="Arial"/>
          <w:b/>
          <w:bCs/>
        </w:rPr>
        <w:t xml:space="preserve"> and Viet Nam Engineering</w:t>
      </w:r>
      <w:r w:rsidR="002A5BD9">
        <w:rPr>
          <w:rFonts w:ascii="Calibri" w:hAnsi="Calibri" w:cs="Arial"/>
          <w:b/>
          <w:bCs/>
        </w:rPr>
        <w:t xml:space="preserve"> - </w:t>
      </w:r>
      <w:r w:rsidR="00CD3403" w:rsidRPr="00292D4B">
        <w:rPr>
          <w:rFonts w:ascii="Calibri" w:hAnsi="Calibri" w:cs="Arial"/>
          <w:b/>
          <w:bCs/>
          <w:color w:val="000000"/>
        </w:rPr>
        <w:t>TIBCO Software</w:t>
      </w:r>
    </w:p>
    <w:p w14:paraId="6E64D8D9" w14:textId="7CE64E7C" w:rsidR="002A5BD9" w:rsidRDefault="002A5BD9" w:rsidP="002A5BD9">
      <w:pPr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Founder of the think tank: </w:t>
      </w:r>
      <w:hyperlink r:id="rId8" w:history="1">
        <w:r w:rsidRPr="00D325F5">
          <w:rPr>
            <w:rStyle w:val="Lienhypertexte"/>
            <w:rFonts w:ascii="Calibri" w:hAnsi="Calibri" w:cs="Arial"/>
            <w:b/>
            <w:bCs/>
          </w:rPr>
          <w:t>www.smartup-growth.com</w:t>
        </w:r>
      </w:hyperlink>
      <w:r>
        <w:rPr>
          <w:rFonts w:ascii="Calibri" w:hAnsi="Calibri" w:cs="Arial"/>
          <w:b/>
          <w:bCs/>
          <w:color w:val="000000"/>
        </w:rPr>
        <w:t xml:space="preserve">  </w:t>
      </w:r>
    </w:p>
    <w:p w14:paraId="2A5DEACD" w14:textId="6FB50D3C" w:rsidR="002A5BD9" w:rsidRPr="006802FB" w:rsidRDefault="002A5BD9" w:rsidP="002A5BD9">
      <w:pPr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Expert in Data Management and IS/IT strategy</w:t>
      </w:r>
      <w:bookmarkStart w:id="0" w:name="_GoBack"/>
      <w:bookmarkEnd w:id="0"/>
    </w:p>
    <w:p w14:paraId="7AAB9D10" w14:textId="165E8D37" w:rsidR="00103F0A" w:rsidRDefault="0077075A" w:rsidP="00103F0A">
      <w:pPr>
        <w:snapToGrid w:val="0"/>
        <w:spacing w:beforeLines="100"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Pierre Bonnet</w:t>
      </w:r>
      <w:r w:rsidRPr="00A96EFB">
        <w:rPr>
          <w:rFonts w:ascii="Calibri" w:hAnsi="Calibri" w:cs="Calibri"/>
          <w:sz w:val="22"/>
          <w:szCs w:val="22"/>
        </w:rPr>
        <w:t xml:space="preserve"> is the </w:t>
      </w:r>
      <w:r>
        <w:rPr>
          <w:rFonts w:ascii="Calibri" w:hAnsi="Calibri" w:cs="Calibri"/>
          <w:sz w:val="22"/>
          <w:szCs w:val="22"/>
        </w:rPr>
        <w:t>Vice President Product and Viet</w:t>
      </w:r>
      <w:r w:rsidR="00F07B33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am Engineering for TIBCO Software. </w:t>
      </w:r>
      <w:r w:rsidR="00A96EFB" w:rsidRPr="00A96EFB">
        <w:rPr>
          <w:rFonts w:ascii="Calibri" w:hAnsi="Calibri" w:cs="Calibri"/>
          <w:sz w:val="22"/>
          <w:szCs w:val="22"/>
        </w:rPr>
        <w:t xml:space="preserve">An </w:t>
      </w:r>
      <w:r w:rsidR="00353E9A">
        <w:rPr>
          <w:rFonts w:ascii="Calibri" w:hAnsi="Calibri" w:cs="Calibri"/>
          <w:sz w:val="22"/>
          <w:szCs w:val="22"/>
        </w:rPr>
        <w:t>IT</w:t>
      </w:r>
      <w:r w:rsidR="00A96EFB" w:rsidRPr="00A96EFB">
        <w:rPr>
          <w:rFonts w:ascii="Calibri" w:hAnsi="Calibri" w:cs="Calibri"/>
          <w:sz w:val="22"/>
          <w:szCs w:val="22"/>
        </w:rPr>
        <w:t xml:space="preserve"> </w:t>
      </w:r>
      <w:r w:rsidR="00A21B6A">
        <w:rPr>
          <w:rFonts w:ascii="Calibri" w:hAnsi="Calibri" w:cs="Calibri"/>
          <w:sz w:val="22"/>
          <w:szCs w:val="22"/>
        </w:rPr>
        <w:t>veteran</w:t>
      </w:r>
      <w:r w:rsidR="00A96EFB" w:rsidRPr="00A96EFB">
        <w:rPr>
          <w:rFonts w:ascii="Calibri" w:hAnsi="Calibri" w:cs="Calibri"/>
          <w:sz w:val="22"/>
          <w:szCs w:val="22"/>
        </w:rPr>
        <w:t xml:space="preserve"> with over </w:t>
      </w:r>
      <w:r w:rsidR="00353E9A">
        <w:rPr>
          <w:rFonts w:ascii="Calibri" w:hAnsi="Calibri" w:cs="Calibri"/>
          <w:sz w:val="22"/>
          <w:szCs w:val="22"/>
        </w:rPr>
        <w:t>20</w:t>
      </w:r>
      <w:r w:rsidR="00A96EFB" w:rsidRPr="00A96EFB">
        <w:rPr>
          <w:rFonts w:ascii="Calibri" w:hAnsi="Calibri" w:cs="Calibri"/>
          <w:sz w:val="22"/>
          <w:szCs w:val="22"/>
        </w:rPr>
        <w:t xml:space="preserve"> years of </w:t>
      </w:r>
      <w:r w:rsidR="00A21B6A">
        <w:rPr>
          <w:rFonts w:ascii="Calibri" w:hAnsi="Calibri" w:cs="Calibri"/>
          <w:sz w:val="22"/>
          <w:szCs w:val="22"/>
        </w:rPr>
        <w:t>experience</w:t>
      </w:r>
      <w:r w:rsidR="00A96EFB" w:rsidRPr="00A96EFB">
        <w:rPr>
          <w:rFonts w:ascii="Calibri" w:hAnsi="Calibri" w:cs="Calibri"/>
          <w:sz w:val="22"/>
          <w:szCs w:val="22"/>
        </w:rPr>
        <w:t xml:space="preserve"> </w:t>
      </w:r>
      <w:r w:rsidR="00C464A3">
        <w:rPr>
          <w:rFonts w:ascii="Calibri" w:hAnsi="Calibri" w:cs="Calibri"/>
          <w:sz w:val="22"/>
          <w:szCs w:val="22"/>
        </w:rPr>
        <w:t>in</w:t>
      </w:r>
      <w:r w:rsidR="00F07B33">
        <w:rPr>
          <w:rFonts w:ascii="Calibri" w:hAnsi="Calibri" w:cs="Calibri"/>
          <w:sz w:val="22"/>
          <w:szCs w:val="22"/>
        </w:rPr>
        <w:t xml:space="preserve"> Information and Communications Technology (ICT)</w:t>
      </w:r>
      <w:r w:rsidR="00C464A3">
        <w:rPr>
          <w:rFonts w:ascii="Calibri" w:hAnsi="Calibri" w:cs="Calibri"/>
          <w:sz w:val="22"/>
          <w:szCs w:val="22"/>
        </w:rPr>
        <w:t xml:space="preserve"> and d</w:t>
      </w:r>
      <w:r w:rsidR="00C464A3" w:rsidRPr="00C464A3">
        <w:rPr>
          <w:rFonts w:ascii="Calibri" w:hAnsi="Calibri" w:cs="Calibri"/>
          <w:sz w:val="22"/>
          <w:szCs w:val="22"/>
        </w:rPr>
        <w:t>ata management</w:t>
      </w:r>
      <w:r>
        <w:rPr>
          <w:rFonts w:ascii="Calibri" w:hAnsi="Calibri" w:cs="Calibri"/>
          <w:sz w:val="22"/>
          <w:szCs w:val="22"/>
        </w:rPr>
        <w:t>, Pierre has</w:t>
      </w:r>
      <w:r w:rsidR="00C464A3">
        <w:rPr>
          <w:rFonts w:ascii="Calibri" w:hAnsi="Calibri" w:cs="Calibri"/>
          <w:sz w:val="22"/>
          <w:szCs w:val="22"/>
        </w:rPr>
        <w:t xml:space="preserve"> </w:t>
      </w:r>
      <w:r w:rsidR="00353E9A">
        <w:rPr>
          <w:rFonts w:ascii="Calibri" w:hAnsi="Calibri" w:cs="Calibri"/>
          <w:sz w:val="22"/>
          <w:szCs w:val="22"/>
        </w:rPr>
        <w:t>manage</w:t>
      </w:r>
      <w:r w:rsidR="00C464A3">
        <w:rPr>
          <w:rFonts w:ascii="Calibri" w:hAnsi="Calibri" w:cs="Calibri"/>
          <w:sz w:val="22"/>
          <w:szCs w:val="22"/>
        </w:rPr>
        <w:t xml:space="preserve">d </w:t>
      </w:r>
      <w:r>
        <w:rPr>
          <w:rFonts w:ascii="Calibri" w:hAnsi="Calibri" w:cs="Calibri"/>
          <w:sz w:val="22"/>
          <w:szCs w:val="22"/>
        </w:rPr>
        <w:t>various complex I</w:t>
      </w:r>
      <w:r w:rsidR="00F07B33">
        <w:rPr>
          <w:rFonts w:ascii="Calibri" w:hAnsi="Calibri" w:cs="Calibri"/>
          <w:sz w:val="22"/>
          <w:szCs w:val="22"/>
        </w:rPr>
        <w:t xml:space="preserve">nformation </w:t>
      </w:r>
      <w:r>
        <w:rPr>
          <w:rFonts w:ascii="Calibri" w:hAnsi="Calibri" w:cs="Calibri"/>
          <w:sz w:val="22"/>
          <w:szCs w:val="22"/>
        </w:rPr>
        <w:t>S</w:t>
      </w:r>
      <w:r w:rsidR="00F07B33">
        <w:rPr>
          <w:rFonts w:ascii="Calibri" w:hAnsi="Calibri" w:cs="Calibri"/>
          <w:sz w:val="22"/>
          <w:szCs w:val="22"/>
        </w:rPr>
        <w:t>ystems</w:t>
      </w:r>
      <w:r>
        <w:rPr>
          <w:rFonts w:ascii="Calibri" w:hAnsi="Calibri" w:cs="Calibri"/>
          <w:sz w:val="22"/>
          <w:szCs w:val="22"/>
        </w:rPr>
        <w:t>/I</w:t>
      </w:r>
      <w:r w:rsidR="00F07B33">
        <w:rPr>
          <w:rFonts w:ascii="Calibri" w:hAnsi="Calibri" w:cs="Calibri"/>
          <w:sz w:val="22"/>
          <w:szCs w:val="22"/>
        </w:rPr>
        <w:t xml:space="preserve">nformation </w:t>
      </w:r>
      <w:r>
        <w:rPr>
          <w:rFonts w:ascii="Calibri" w:hAnsi="Calibri" w:cs="Calibri"/>
          <w:sz w:val="22"/>
          <w:szCs w:val="22"/>
        </w:rPr>
        <w:t>T</w:t>
      </w:r>
      <w:r w:rsidR="00F07B33">
        <w:rPr>
          <w:rFonts w:ascii="Calibri" w:hAnsi="Calibri" w:cs="Calibri"/>
          <w:sz w:val="22"/>
          <w:szCs w:val="22"/>
        </w:rPr>
        <w:t>echnology</w:t>
      </w:r>
      <w:r>
        <w:rPr>
          <w:rFonts w:ascii="Calibri" w:hAnsi="Calibri" w:cs="Calibri"/>
          <w:sz w:val="22"/>
          <w:szCs w:val="22"/>
        </w:rPr>
        <w:t xml:space="preserve"> </w:t>
      </w:r>
      <w:r w:rsidR="00F07B33">
        <w:rPr>
          <w:rFonts w:ascii="Calibri" w:hAnsi="Calibri" w:cs="Calibri"/>
          <w:sz w:val="22"/>
          <w:szCs w:val="22"/>
        </w:rPr>
        <w:t xml:space="preserve">(IS/IT) </w:t>
      </w:r>
      <w:r w:rsidR="00C464A3">
        <w:rPr>
          <w:rFonts w:ascii="Calibri" w:hAnsi="Calibri" w:cs="Calibri"/>
          <w:sz w:val="22"/>
          <w:szCs w:val="22"/>
        </w:rPr>
        <w:t>projects</w:t>
      </w:r>
      <w:r>
        <w:rPr>
          <w:rFonts w:ascii="Calibri" w:hAnsi="Calibri" w:cs="Calibri"/>
          <w:sz w:val="22"/>
          <w:szCs w:val="22"/>
        </w:rPr>
        <w:t xml:space="preserve"> for different companies across Europe and Asia</w:t>
      </w:r>
      <w:r w:rsidR="00F07B33">
        <w:rPr>
          <w:rFonts w:ascii="Calibri" w:hAnsi="Calibri" w:cs="Calibri"/>
          <w:sz w:val="22"/>
          <w:szCs w:val="22"/>
        </w:rPr>
        <w:t>.</w:t>
      </w:r>
      <w:r w:rsidR="00A96EFB" w:rsidRPr="00A96E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He </w:t>
      </w:r>
      <w:r w:rsidR="00A96EFB" w:rsidRPr="00A96EFB">
        <w:rPr>
          <w:rFonts w:ascii="Calibri" w:hAnsi="Calibri" w:cs="Calibri"/>
          <w:sz w:val="22"/>
          <w:szCs w:val="22"/>
        </w:rPr>
        <w:t xml:space="preserve">is an adept and versatile leader with a keen focus on </w:t>
      </w:r>
      <w:r w:rsidR="00A21B6A">
        <w:rPr>
          <w:rFonts w:ascii="Calibri" w:hAnsi="Calibri" w:cs="Calibri"/>
          <w:sz w:val="22"/>
          <w:szCs w:val="22"/>
        </w:rPr>
        <w:t>reshaping IS/IT in a progressive way</w:t>
      </w:r>
      <w:r>
        <w:rPr>
          <w:rFonts w:ascii="Calibri" w:hAnsi="Calibri" w:cs="Calibri"/>
          <w:sz w:val="22"/>
          <w:szCs w:val="22"/>
        </w:rPr>
        <w:t>, through sustainable IT architecture</w:t>
      </w:r>
      <w:r w:rsidR="00103F0A">
        <w:rPr>
          <w:rFonts w:ascii="Calibri" w:hAnsi="Calibri" w:cs="Calibri"/>
          <w:sz w:val="22"/>
          <w:szCs w:val="22"/>
        </w:rPr>
        <w:t>.</w:t>
      </w:r>
    </w:p>
    <w:p w14:paraId="24B5728A" w14:textId="719158D3" w:rsidR="00103F0A" w:rsidRPr="00103F0A" w:rsidRDefault="00103F0A" w:rsidP="00103F0A">
      <w:pPr>
        <w:snapToGrid w:val="0"/>
        <w:spacing w:beforeLines="100"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Pierre has </w:t>
      </w:r>
      <w:r w:rsidR="0077075A">
        <w:rPr>
          <w:rFonts w:ascii="Calibri" w:hAnsi="Calibri" w:cs="Arial"/>
          <w:sz w:val="22"/>
          <w:szCs w:val="22"/>
        </w:rPr>
        <w:t xml:space="preserve">been deeply </w:t>
      </w:r>
      <w:r>
        <w:rPr>
          <w:rFonts w:ascii="Calibri" w:hAnsi="Calibri" w:cs="Arial"/>
          <w:sz w:val="22"/>
          <w:szCs w:val="22"/>
        </w:rPr>
        <w:t>involved</w:t>
      </w:r>
      <w:r w:rsidRPr="00103F0A">
        <w:rPr>
          <w:rFonts w:ascii="Calibri" w:hAnsi="Calibri" w:cs="Arial"/>
          <w:sz w:val="22"/>
          <w:szCs w:val="22"/>
        </w:rPr>
        <w:t xml:space="preserve"> in </w:t>
      </w:r>
      <w:r w:rsidR="0077075A">
        <w:rPr>
          <w:rFonts w:ascii="Calibri" w:hAnsi="Calibri" w:cs="Arial"/>
          <w:sz w:val="22"/>
          <w:szCs w:val="22"/>
        </w:rPr>
        <w:t xml:space="preserve">the </w:t>
      </w:r>
      <w:r w:rsidRPr="00103F0A">
        <w:rPr>
          <w:rFonts w:ascii="Calibri" w:hAnsi="Calibri" w:cs="Arial"/>
          <w:sz w:val="22"/>
          <w:szCs w:val="22"/>
        </w:rPr>
        <w:t xml:space="preserve">management of IT teams, </w:t>
      </w:r>
      <w:r w:rsidR="6D3AFC48" w:rsidRPr="00103F0A">
        <w:rPr>
          <w:rFonts w:ascii="Calibri" w:hAnsi="Calibri" w:cs="Arial"/>
          <w:sz w:val="22"/>
          <w:szCs w:val="22"/>
        </w:rPr>
        <w:t xml:space="preserve">as well as </w:t>
      </w:r>
      <w:r w:rsidRPr="00103F0A">
        <w:rPr>
          <w:rFonts w:ascii="Calibri" w:hAnsi="Calibri" w:cs="Arial"/>
          <w:sz w:val="22"/>
          <w:szCs w:val="22"/>
        </w:rPr>
        <w:t xml:space="preserve">writing, presenting and defending </w:t>
      </w:r>
      <w:r w:rsidR="52B40677" w:rsidRPr="00103F0A">
        <w:rPr>
          <w:rFonts w:ascii="Calibri" w:hAnsi="Calibri" w:cs="Arial"/>
          <w:sz w:val="22"/>
          <w:szCs w:val="22"/>
        </w:rPr>
        <w:t xml:space="preserve">of </w:t>
      </w:r>
      <w:r w:rsidRPr="00103F0A">
        <w:rPr>
          <w:rFonts w:ascii="Calibri" w:hAnsi="Calibri" w:cs="Arial"/>
          <w:sz w:val="22"/>
          <w:szCs w:val="22"/>
        </w:rPr>
        <w:t>reports to decision-makers within IT departments and</w:t>
      </w:r>
      <w:r w:rsidR="6D3AFC48" w:rsidRPr="00103F0A">
        <w:rPr>
          <w:rFonts w:ascii="Calibri" w:hAnsi="Calibri" w:cs="Arial"/>
          <w:sz w:val="22"/>
          <w:szCs w:val="22"/>
        </w:rPr>
        <w:t xml:space="preserve"> </w:t>
      </w:r>
      <w:r w:rsidR="002B0B88">
        <w:rPr>
          <w:rFonts w:ascii="Calibri" w:hAnsi="Calibri" w:cs="Arial"/>
          <w:sz w:val="22"/>
          <w:szCs w:val="22"/>
        </w:rPr>
        <w:t>b</w:t>
      </w:r>
      <w:r w:rsidRPr="00103F0A">
        <w:rPr>
          <w:rFonts w:ascii="Calibri" w:hAnsi="Calibri" w:cs="Arial"/>
          <w:sz w:val="22"/>
          <w:szCs w:val="22"/>
        </w:rPr>
        <w:t xml:space="preserve">usiness </w:t>
      </w:r>
      <w:r w:rsidR="002B0B88">
        <w:rPr>
          <w:rFonts w:ascii="Calibri" w:hAnsi="Calibri" w:cs="Arial"/>
          <w:sz w:val="22"/>
          <w:szCs w:val="22"/>
        </w:rPr>
        <w:t>e</w:t>
      </w:r>
      <w:r w:rsidRPr="00103F0A">
        <w:rPr>
          <w:rFonts w:ascii="Calibri" w:hAnsi="Calibri" w:cs="Arial"/>
          <w:sz w:val="22"/>
          <w:szCs w:val="22"/>
        </w:rPr>
        <w:t xml:space="preserve">xecutives to </w:t>
      </w:r>
      <w:r w:rsidR="52B40677" w:rsidRPr="00103F0A">
        <w:rPr>
          <w:rFonts w:ascii="Calibri" w:hAnsi="Calibri" w:cs="Arial"/>
          <w:sz w:val="22"/>
          <w:szCs w:val="22"/>
        </w:rPr>
        <w:t xml:space="preserve">initiate </w:t>
      </w:r>
      <w:r w:rsidRPr="00103F0A">
        <w:rPr>
          <w:rFonts w:ascii="Calibri" w:hAnsi="Calibri" w:cs="Arial"/>
          <w:sz w:val="22"/>
          <w:szCs w:val="22"/>
        </w:rPr>
        <w:t>S</w:t>
      </w:r>
      <w:r w:rsidR="00F07B33">
        <w:rPr>
          <w:rFonts w:ascii="Calibri" w:hAnsi="Calibri" w:cs="Arial"/>
          <w:sz w:val="22"/>
          <w:szCs w:val="22"/>
        </w:rPr>
        <w:t>ervice-oriented architecture (S</w:t>
      </w:r>
      <w:r w:rsidRPr="00103F0A">
        <w:rPr>
          <w:rFonts w:ascii="Calibri" w:hAnsi="Calibri" w:cs="Arial"/>
          <w:sz w:val="22"/>
          <w:szCs w:val="22"/>
        </w:rPr>
        <w:t>OA</w:t>
      </w:r>
      <w:r w:rsidR="00F07B33">
        <w:rPr>
          <w:rFonts w:ascii="Calibri" w:hAnsi="Calibri" w:cs="Arial"/>
          <w:sz w:val="22"/>
          <w:szCs w:val="22"/>
        </w:rPr>
        <w:t>)</w:t>
      </w:r>
      <w:r w:rsidRPr="00103F0A">
        <w:rPr>
          <w:rFonts w:ascii="Calibri" w:hAnsi="Calibri" w:cs="Arial"/>
          <w:sz w:val="22"/>
          <w:szCs w:val="22"/>
        </w:rPr>
        <w:t>, Data Governance and M</w:t>
      </w:r>
      <w:r w:rsidR="00F07B33">
        <w:rPr>
          <w:rFonts w:ascii="Calibri" w:hAnsi="Calibri" w:cs="Arial"/>
          <w:sz w:val="22"/>
          <w:szCs w:val="22"/>
        </w:rPr>
        <w:t xml:space="preserve">aster </w:t>
      </w:r>
      <w:r w:rsidRPr="00103F0A">
        <w:rPr>
          <w:rFonts w:ascii="Calibri" w:hAnsi="Calibri" w:cs="Arial"/>
          <w:sz w:val="22"/>
          <w:szCs w:val="22"/>
        </w:rPr>
        <w:t>D</w:t>
      </w:r>
      <w:r w:rsidR="00F07B33">
        <w:rPr>
          <w:rFonts w:ascii="Calibri" w:hAnsi="Calibri" w:cs="Arial"/>
          <w:sz w:val="22"/>
          <w:szCs w:val="22"/>
        </w:rPr>
        <w:t xml:space="preserve">ata </w:t>
      </w:r>
      <w:r w:rsidRPr="00103F0A">
        <w:rPr>
          <w:rFonts w:ascii="Calibri" w:hAnsi="Calibri" w:cs="Arial"/>
          <w:sz w:val="22"/>
          <w:szCs w:val="22"/>
        </w:rPr>
        <w:t>M</w:t>
      </w:r>
      <w:r w:rsidR="00F07B33">
        <w:rPr>
          <w:rFonts w:ascii="Calibri" w:hAnsi="Calibri" w:cs="Arial"/>
          <w:sz w:val="22"/>
          <w:szCs w:val="22"/>
        </w:rPr>
        <w:t>anagement (MDM)</w:t>
      </w:r>
      <w:r w:rsidRPr="00103F0A">
        <w:rPr>
          <w:rFonts w:ascii="Calibri" w:hAnsi="Calibri" w:cs="Arial"/>
          <w:sz w:val="22"/>
          <w:szCs w:val="22"/>
        </w:rPr>
        <w:t xml:space="preserve"> programs.</w:t>
      </w:r>
    </w:p>
    <w:p w14:paraId="5FF7D832" w14:textId="2F96C6AE" w:rsidR="0077075A" w:rsidRPr="00542A7E" w:rsidRDefault="52B40677" w:rsidP="00542A7E">
      <w:pPr>
        <w:snapToGrid w:val="0"/>
        <w:spacing w:beforeLines="100" w:before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Prior to TIBCO Software, </w:t>
      </w:r>
      <w:r w:rsidR="00196FE0">
        <w:rPr>
          <w:rFonts w:ascii="Calibri" w:hAnsi="Calibri" w:cs="Calibri"/>
          <w:sz w:val="22"/>
          <w:szCs w:val="22"/>
        </w:rPr>
        <w:t xml:space="preserve">Pierre co-founded Orchestra Networks in 2000 and </w:t>
      </w:r>
      <w:r w:rsidR="0077075A">
        <w:rPr>
          <w:rFonts w:ascii="Calibri" w:hAnsi="Calibri" w:cs="Calibri"/>
          <w:sz w:val="22"/>
          <w:szCs w:val="22"/>
        </w:rPr>
        <w:t>served</w:t>
      </w:r>
      <w:r w:rsidR="00196FE0">
        <w:rPr>
          <w:rFonts w:ascii="Calibri" w:hAnsi="Calibri" w:cs="Calibri"/>
          <w:sz w:val="22"/>
          <w:szCs w:val="22"/>
        </w:rPr>
        <w:t xml:space="preserve"> as</w:t>
      </w:r>
      <w:r w:rsidR="00A96EFB" w:rsidRPr="00A96EFB">
        <w:rPr>
          <w:rFonts w:ascii="Calibri" w:hAnsi="Calibri" w:cs="Calibri"/>
          <w:sz w:val="22"/>
          <w:szCs w:val="22"/>
        </w:rPr>
        <w:t xml:space="preserve"> </w:t>
      </w:r>
      <w:r w:rsidR="00196FE0">
        <w:rPr>
          <w:rFonts w:ascii="Calibri" w:hAnsi="Calibri" w:cs="Calibri"/>
          <w:sz w:val="22"/>
          <w:szCs w:val="22"/>
        </w:rPr>
        <w:t xml:space="preserve">Chief Operating Officer for </w:t>
      </w:r>
      <w:r w:rsidR="0077075A">
        <w:rPr>
          <w:rFonts w:ascii="Calibri" w:hAnsi="Calibri" w:cs="Calibri"/>
          <w:sz w:val="22"/>
          <w:szCs w:val="22"/>
        </w:rPr>
        <w:t xml:space="preserve">the </w:t>
      </w:r>
      <w:r w:rsidR="00196FE0">
        <w:rPr>
          <w:rFonts w:ascii="Calibri" w:hAnsi="Calibri" w:cs="Calibri"/>
          <w:sz w:val="22"/>
          <w:szCs w:val="22"/>
        </w:rPr>
        <w:t>company’s headquarter</w:t>
      </w:r>
      <w:r w:rsidR="0077075A">
        <w:rPr>
          <w:rFonts w:ascii="Calibri" w:hAnsi="Calibri" w:cs="Calibri"/>
          <w:sz w:val="22"/>
          <w:szCs w:val="22"/>
        </w:rPr>
        <w:t>s</w:t>
      </w:r>
      <w:r w:rsidR="00196FE0">
        <w:rPr>
          <w:rFonts w:ascii="Calibri" w:hAnsi="Calibri" w:cs="Calibri"/>
          <w:sz w:val="22"/>
          <w:szCs w:val="22"/>
        </w:rPr>
        <w:t xml:space="preserve"> in Paris, France </w:t>
      </w:r>
      <w:r w:rsidR="0077075A">
        <w:rPr>
          <w:rFonts w:ascii="Calibri" w:hAnsi="Calibri" w:cs="Calibri"/>
          <w:sz w:val="22"/>
          <w:szCs w:val="22"/>
        </w:rPr>
        <w:t xml:space="preserve">as well as </w:t>
      </w:r>
      <w:r w:rsidR="009F6DD4">
        <w:rPr>
          <w:rFonts w:ascii="Calibri" w:hAnsi="Calibri" w:cs="Calibri"/>
          <w:sz w:val="22"/>
          <w:szCs w:val="22"/>
        </w:rPr>
        <w:t>Chief Executive Officer</w:t>
      </w:r>
      <w:r w:rsidR="0077075A">
        <w:rPr>
          <w:rFonts w:ascii="Calibri" w:hAnsi="Calibri" w:cs="Calibri"/>
          <w:sz w:val="22"/>
          <w:szCs w:val="22"/>
        </w:rPr>
        <w:t xml:space="preserve"> of its local subsidiary</w:t>
      </w:r>
      <w:r w:rsidR="009F6DD4">
        <w:rPr>
          <w:rFonts w:ascii="Calibri" w:hAnsi="Calibri" w:cs="Calibri"/>
          <w:sz w:val="22"/>
          <w:szCs w:val="22"/>
        </w:rPr>
        <w:t xml:space="preserve"> </w:t>
      </w:r>
      <w:r w:rsidR="00196FE0">
        <w:rPr>
          <w:rFonts w:ascii="Calibri" w:hAnsi="Calibri" w:cs="Calibri"/>
          <w:sz w:val="22"/>
          <w:szCs w:val="22"/>
        </w:rPr>
        <w:t>in Hanoi,</w:t>
      </w:r>
      <w:r w:rsidR="009F6DD4">
        <w:rPr>
          <w:rFonts w:ascii="Calibri" w:hAnsi="Calibri" w:cs="Calibri"/>
          <w:sz w:val="22"/>
          <w:szCs w:val="22"/>
        </w:rPr>
        <w:t xml:space="preserve"> Vietnam</w:t>
      </w:r>
      <w:r w:rsidR="21016CF4">
        <w:rPr>
          <w:rFonts w:ascii="Calibri" w:hAnsi="Calibri" w:cs="Calibri"/>
          <w:sz w:val="22"/>
          <w:szCs w:val="22"/>
        </w:rPr>
        <w:t>.</w:t>
      </w:r>
      <w:r w:rsidR="41E24B3D">
        <w:rPr>
          <w:rFonts w:ascii="Calibri" w:hAnsi="Calibri" w:cs="Calibri"/>
          <w:sz w:val="22"/>
          <w:szCs w:val="22"/>
        </w:rPr>
        <w:t xml:space="preserve"> During this time,</w:t>
      </w:r>
      <w:r w:rsidR="00196FE0">
        <w:rPr>
          <w:rFonts w:ascii="Calibri" w:hAnsi="Calibri" w:cs="Calibri"/>
          <w:sz w:val="22"/>
          <w:szCs w:val="22"/>
        </w:rPr>
        <w:t xml:space="preserve"> </w:t>
      </w:r>
      <w:r w:rsidR="41E24B3D" w:rsidRPr="00542A7E">
        <w:rPr>
          <w:rFonts w:ascii="Calibri" w:hAnsi="Calibri" w:cs="Calibri"/>
          <w:sz w:val="22"/>
          <w:szCs w:val="22"/>
        </w:rPr>
        <w:t xml:space="preserve">he led the growth of Orchestra Networks from </w:t>
      </w:r>
      <w:r w:rsidR="76105B56" w:rsidRPr="00542A7E">
        <w:rPr>
          <w:rFonts w:ascii="Calibri" w:hAnsi="Calibri" w:cs="Calibri"/>
          <w:sz w:val="22"/>
          <w:szCs w:val="22"/>
        </w:rPr>
        <w:t xml:space="preserve">a </w:t>
      </w:r>
      <w:r w:rsidR="41E24B3D" w:rsidRPr="00542A7E">
        <w:rPr>
          <w:rFonts w:ascii="Calibri" w:hAnsi="Calibri" w:cs="Calibri"/>
          <w:sz w:val="22"/>
          <w:szCs w:val="22"/>
        </w:rPr>
        <w:t>start-up to a recognized worldwide software vendor,</w:t>
      </w:r>
      <w:r w:rsidR="001C6453">
        <w:rPr>
          <w:rFonts w:ascii="Calibri" w:hAnsi="Calibri" w:cs="Calibri"/>
          <w:sz w:val="22"/>
          <w:szCs w:val="22"/>
        </w:rPr>
        <w:t xml:space="preserve"> specializing in Data Management and IS/IT projects in particular.</w:t>
      </w:r>
      <w:r w:rsidR="41E24B3D" w:rsidRPr="00542A7E">
        <w:rPr>
          <w:rFonts w:ascii="Calibri" w:hAnsi="Calibri" w:cs="Calibri"/>
          <w:sz w:val="22"/>
          <w:szCs w:val="22"/>
        </w:rPr>
        <w:t xml:space="preserve"> </w:t>
      </w:r>
      <w:r w:rsidR="0077075A">
        <w:rPr>
          <w:rFonts w:ascii="Calibri" w:hAnsi="Calibri" w:cs="Calibri"/>
          <w:sz w:val="22"/>
          <w:szCs w:val="22"/>
        </w:rPr>
        <w:t>The company was</w:t>
      </w:r>
      <w:r w:rsidR="009F6DD4">
        <w:rPr>
          <w:rFonts w:ascii="Calibri" w:hAnsi="Calibri" w:cs="Calibri"/>
          <w:sz w:val="22"/>
          <w:szCs w:val="22"/>
        </w:rPr>
        <w:t xml:space="preserve"> acquired by TIBCO Software in 2018</w:t>
      </w:r>
      <w:r w:rsidR="00A96EFB" w:rsidRPr="00A96EFB">
        <w:rPr>
          <w:rFonts w:ascii="Calibri" w:hAnsi="Calibri" w:cs="Calibri"/>
          <w:sz w:val="22"/>
          <w:szCs w:val="22"/>
        </w:rPr>
        <w:t xml:space="preserve">. </w:t>
      </w:r>
    </w:p>
    <w:p w14:paraId="744F13FD" w14:textId="77777777" w:rsidR="00A96EFB" w:rsidRPr="00A96EFB" w:rsidRDefault="00A96EFB" w:rsidP="00A96EFB">
      <w:pPr>
        <w:spacing w:after="60"/>
        <w:jc w:val="both"/>
        <w:rPr>
          <w:rFonts w:ascii="Calibri" w:hAnsi="Calibri" w:cs="Calibri"/>
          <w:sz w:val="22"/>
          <w:szCs w:val="22"/>
        </w:rPr>
      </w:pPr>
    </w:p>
    <w:p w14:paraId="326DECB6" w14:textId="5AFAF83B" w:rsidR="00A96EFB" w:rsidRPr="00542A7E" w:rsidRDefault="1312DC86">
      <w:pPr>
        <w:snapToGrid w:val="0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Pierre is also the a</w:t>
      </w:r>
      <w:r w:rsidR="5907D888">
        <w:rPr>
          <w:rFonts w:ascii="Calibri" w:hAnsi="Calibri" w:cs="Calibri"/>
          <w:sz w:val="22"/>
          <w:szCs w:val="22"/>
        </w:rPr>
        <w:t>uthor of t</w:t>
      </w:r>
      <w:r w:rsidR="5CD450A6">
        <w:rPr>
          <w:rFonts w:ascii="Calibri" w:hAnsi="Calibri" w:cs="Calibri"/>
          <w:sz w:val="22"/>
          <w:szCs w:val="22"/>
        </w:rPr>
        <w:t>wo books entitled, “</w:t>
      </w:r>
      <w:r w:rsidR="5907D888" w:rsidRPr="00542A7E">
        <w:rPr>
          <w:rFonts w:ascii="Calibri" w:hAnsi="Calibri" w:cs="Calibri"/>
          <w:sz w:val="22"/>
          <w:szCs w:val="22"/>
        </w:rPr>
        <w:t>Enterprise Data Governance - Reference &amp; Master Data Management - Semantic modeling</w:t>
      </w:r>
      <w:r w:rsidR="5CD450A6" w:rsidRPr="00542A7E">
        <w:rPr>
          <w:rFonts w:ascii="Calibri" w:hAnsi="Calibri" w:cs="Calibri"/>
          <w:sz w:val="22"/>
          <w:szCs w:val="22"/>
        </w:rPr>
        <w:t>”</w:t>
      </w:r>
      <w:r w:rsidR="5907D888" w:rsidRPr="00542A7E">
        <w:rPr>
          <w:rFonts w:ascii="Calibri" w:hAnsi="Calibri" w:cs="Calibri"/>
          <w:sz w:val="22"/>
          <w:szCs w:val="22"/>
        </w:rPr>
        <w:t xml:space="preserve"> and </w:t>
      </w:r>
      <w:r w:rsidR="5CD450A6" w:rsidRPr="00542A7E">
        <w:rPr>
          <w:rFonts w:ascii="Calibri" w:hAnsi="Calibri" w:cs="Calibri"/>
          <w:sz w:val="22"/>
          <w:szCs w:val="22"/>
        </w:rPr>
        <w:t>“S</w:t>
      </w:r>
      <w:r w:rsidR="5907D888" w:rsidRPr="00542A7E">
        <w:rPr>
          <w:rFonts w:ascii="Calibri" w:hAnsi="Calibri" w:cs="Calibri"/>
          <w:sz w:val="22"/>
          <w:szCs w:val="22"/>
        </w:rPr>
        <w:t>ustainable IT Architecture.</w:t>
      </w:r>
      <w:r w:rsidR="5CD450A6" w:rsidRPr="00542A7E">
        <w:rPr>
          <w:rFonts w:ascii="Calibri" w:hAnsi="Calibri" w:cs="Calibri"/>
          <w:sz w:val="22"/>
          <w:szCs w:val="22"/>
        </w:rPr>
        <w:t>”</w:t>
      </w:r>
      <w:r w:rsidR="006B50B6">
        <w:rPr>
          <w:rFonts w:ascii="Calibri" w:hAnsi="Calibri" w:cs="Calibri"/>
          <w:sz w:val="22"/>
          <w:szCs w:val="22"/>
        </w:rPr>
        <w:t xml:space="preserve"> This work was published in 2009.</w:t>
      </w:r>
      <w:r w:rsidR="002F059E">
        <w:rPr>
          <w:rFonts w:ascii="Calibri" w:hAnsi="Calibri" w:cs="Calibri"/>
          <w:sz w:val="22"/>
          <w:szCs w:val="22"/>
        </w:rPr>
        <w:t xml:space="preserve"> </w:t>
      </w:r>
      <w:r w:rsidR="00C464A3">
        <w:rPr>
          <w:rFonts w:ascii="Calibri" w:hAnsi="Calibri" w:cs="Calibri"/>
          <w:sz w:val="22"/>
          <w:szCs w:val="22"/>
        </w:rPr>
        <w:t xml:space="preserve">He </w:t>
      </w:r>
      <w:r w:rsidR="00A21B6A">
        <w:rPr>
          <w:rFonts w:ascii="Calibri" w:hAnsi="Calibri" w:cs="Calibri"/>
          <w:sz w:val="22"/>
          <w:szCs w:val="22"/>
        </w:rPr>
        <w:t>has recently</w:t>
      </w:r>
      <w:r w:rsidR="00C464A3">
        <w:rPr>
          <w:rFonts w:ascii="Calibri" w:hAnsi="Calibri" w:cs="Calibri"/>
          <w:sz w:val="22"/>
          <w:szCs w:val="22"/>
        </w:rPr>
        <w:t xml:space="preserve"> </w:t>
      </w:r>
      <w:r w:rsidR="00C464A3" w:rsidRPr="00C464A3">
        <w:rPr>
          <w:rFonts w:ascii="Calibri" w:hAnsi="Calibri" w:cs="Calibri"/>
          <w:sz w:val="22"/>
          <w:szCs w:val="22"/>
        </w:rPr>
        <w:t>launched the</w:t>
      </w:r>
      <w:r w:rsidR="00601786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601786" w:rsidRPr="00D325F5">
          <w:rPr>
            <w:rStyle w:val="Lienhypertexte"/>
            <w:rFonts w:ascii="Calibri" w:hAnsi="Calibri" w:cs="Calibri"/>
            <w:sz w:val="22"/>
            <w:szCs w:val="22"/>
          </w:rPr>
          <w:t>www.smartup-growth.com</w:t>
        </w:r>
      </w:hyperlink>
      <w:r w:rsidR="00601786">
        <w:rPr>
          <w:rFonts w:ascii="Calibri" w:hAnsi="Calibri" w:cs="Calibri"/>
          <w:sz w:val="22"/>
          <w:szCs w:val="22"/>
        </w:rPr>
        <w:t xml:space="preserve"> in</w:t>
      </w:r>
      <w:r w:rsidR="00C464A3" w:rsidRPr="00C464A3">
        <w:rPr>
          <w:rFonts w:ascii="Calibri" w:hAnsi="Calibri" w:cs="Calibri"/>
          <w:sz w:val="22"/>
          <w:szCs w:val="22"/>
        </w:rPr>
        <w:t>itiative as a legacy to clarify the future of ICT</w:t>
      </w:r>
      <w:r w:rsidR="00196FE0">
        <w:rPr>
          <w:rFonts w:ascii="Calibri" w:hAnsi="Calibri" w:cs="Calibri"/>
          <w:sz w:val="22"/>
          <w:szCs w:val="22"/>
        </w:rPr>
        <w:t>.</w:t>
      </w:r>
    </w:p>
    <w:p w14:paraId="3E1EC46E" w14:textId="77777777" w:rsidR="00C464A3" w:rsidRDefault="00C464A3" w:rsidP="00A96EFB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3D628049" w14:textId="603B6863" w:rsidR="00A96EFB" w:rsidRDefault="009F6DD4" w:rsidP="00A96EFB">
      <w:pPr>
        <w:snapToGri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Pierre</w:t>
      </w:r>
      <w:r w:rsidR="00A96EFB" w:rsidRPr="00A96EF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graduated from </w:t>
      </w:r>
      <w:r w:rsidR="00F07B33">
        <w:rPr>
          <w:rFonts w:ascii="Calibri" w:hAnsi="Calibri" w:cs="Calibri"/>
          <w:sz w:val="22"/>
          <w:szCs w:val="22"/>
        </w:rPr>
        <w:t>The National Institute of Applied Sciences (</w:t>
      </w:r>
      <w:r>
        <w:rPr>
          <w:rFonts w:ascii="Calibri" w:hAnsi="Calibri" w:cs="Calibri"/>
          <w:sz w:val="22"/>
          <w:szCs w:val="22"/>
        </w:rPr>
        <w:t>INSA</w:t>
      </w:r>
      <w:r w:rsidR="00F07B33">
        <w:rPr>
          <w:rFonts w:ascii="Calibri" w:hAnsi="Calibri" w:cs="Calibri"/>
          <w:sz w:val="22"/>
          <w:szCs w:val="22"/>
        </w:rPr>
        <w:t xml:space="preserve">) at </w:t>
      </w:r>
      <w:r>
        <w:rPr>
          <w:rFonts w:ascii="Calibri" w:hAnsi="Calibri" w:cs="Calibri"/>
          <w:sz w:val="22"/>
          <w:szCs w:val="22"/>
        </w:rPr>
        <w:t xml:space="preserve">Lyon and </w:t>
      </w:r>
      <w:r w:rsidR="00A96EFB" w:rsidRPr="00A96EFB">
        <w:rPr>
          <w:rFonts w:ascii="Calibri" w:hAnsi="Calibri" w:cs="Calibri"/>
          <w:sz w:val="22"/>
          <w:szCs w:val="22"/>
        </w:rPr>
        <w:t>is currently based in</w:t>
      </w:r>
      <w:r w:rsidR="001A065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Vietnam</w:t>
      </w:r>
      <w:r w:rsidR="00601786">
        <w:rPr>
          <w:rFonts w:ascii="Calibri" w:hAnsi="Calibri" w:cs="Calibri"/>
          <w:sz w:val="22"/>
          <w:szCs w:val="22"/>
        </w:rPr>
        <w:t xml:space="preserve"> Hanoi and France Paris.</w:t>
      </w:r>
    </w:p>
    <w:p w14:paraId="62209027" w14:textId="1647217B" w:rsidR="00601786" w:rsidRDefault="00601786" w:rsidP="00A96EFB">
      <w:pPr>
        <w:snapToGrid w:val="0"/>
        <w:jc w:val="both"/>
        <w:rPr>
          <w:rFonts w:ascii="Calibri" w:hAnsi="Calibri" w:cs="Calibri"/>
          <w:sz w:val="22"/>
          <w:szCs w:val="22"/>
        </w:rPr>
      </w:pPr>
    </w:p>
    <w:p w14:paraId="41DC2215" w14:textId="75E40A5A" w:rsidR="00601786" w:rsidRPr="00A96EFB" w:rsidRDefault="00601786" w:rsidP="00601786">
      <w:pPr>
        <w:snapToGrid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</w:t>
      </w:r>
    </w:p>
    <w:p w14:paraId="06E03F93" w14:textId="77777777" w:rsidR="00A96EFB" w:rsidRDefault="00A96EFB">
      <w:pPr>
        <w:rPr>
          <w:rFonts w:ascii="Calibri" w:hAnsi="Calibri" w:cs="Arial"/>
          <w:sz w:val="22"/>
          <w:szCs w:val="22"/>
        </w:rPr>
      </w:pPr>
    </w:p>
    <w:sectPr w:rsidR="00A96EFB" w:rsidSect="00542A7E">
      <w:head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EB9DE" w14:textId="77777777" w:rsidR="00620303" w:rsidRDefault="00620303" w:rsidP="007E323D">
      <w:r>
        <w:separator/>
      </w:r>
    </w:p>
  </w:endnote>
  <w:endnote w:type="continuationSeparator" w:id="0">
    <w:p w14:paraId="33C91141" w14:textId="77777777" w:rsidR="00620303" w:rsidRDefault="00620303" w:rsidP="007E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E1034" w14:textId="77777777" w:rsidR="00620303" w:rsidRDefault="00620303" w:rsidP="007E323D">
      <w:r>
        <w:separator/>
      </w:r>
    </w:p>
  </w:footnote>
  <w:footnote w:type="continuationSeparator" w:id="0">
    <w:p w14:paraId="7B67D150" w14:textId="77777777" w:rsidR="00620303" w:rsidRDefault="00620303" w:rsidP="007E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B5098" w14:textId="77777777" w:rsidR="00F07B33" w:rsidRDefault="00F07B33">
    <w:pPr>
      <w:pStyle w:val="En-tte"/>
    </w:pPr>
    <w:r>
      <w:rPr>
        <w:noProof/>
        <w:lang w:eastAsia="en-US"/>
      </w:rPr>
      <w:drawing>
        <wp:inline distT="0" distB="0" distL="0" distR="0" wp14:anchorId="7C333379" wp14:editId="534A97B3">
          <wp:extent cx="1619250" cy="419100"/>
          <wp:effectExtent l="0" t="0" r="0" b="0"/>
          <wp:docPr id="2" name="Picture 2" descr="tibco_logo-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bco_logo-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FA91E" w14:textId="77777777" w:rsidR="00F07B33" w:rsidRDefault="00F07B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C21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NTIxMLG0NDWxNDRU0lEKTi0uzszPAykwrwUAHRwgSiwAAAA="/>
  </w:docVars>
  <w:rsids>
    <w:rsidRoot w:val="004F0396"/>
    <w:rsid w:val="000110AF"/>
    <w:rsid w:val="000111BD"/>
    <w:rsid w:val="00020371"/>
    <w:rsid w:val="000206EA"/>
    <w:rsid w:val="000215C3"/>
    <w:rsid w:val="00031CA4"/>
    <w:rsid w:val="00032050"/>
    <w:rsid w:val="000331A2"/>
    <w:rsid w:val="00042782"/>
    <w:rsid w:val="00044625"/>
    <w:rsid w:val="000557DD"/>
    <w:rsid w:val="00055C67"/>
    <w:rsid w:val="00070977"/>
    <w:rsid w:val="00071D3C"/>
    <w:rsid w:val="00076DF6"/>
    <w:rsid w:val="000827A2"/>
    <w:rsid w:val="00083AC4"/>
    <w:rsid w:val="00090E5C"/>
    <w:rsid w:val="00094F9C"/>
    <w:rsid w:val="000A1853"/>
    <w:rsid w:val="000B24CB"/>
    <w:rsid w:val="000C07A6"/>
    <w:rsid w:val="000C2A45"/>
    <w:rsid w:val="000D11B2"/>
    <w:rsid w:val="000D55A5"/>
    <w:rsid w:val="000E013E"/>
    <w:rsid w:val="000E017B"/>
    <w:rsid w:val="000E12D3"/>
    <w:rsid w:val="000E13CB"/>
    <w:rsid w:val="000E6FE9"/>
    <w:rsid w:val="000F18D1"/>
    <w:rsid w:val="000F3883"/>
    <w:rsid w:val="0010218F"/>
    <w:rsid w:val="00103F0A"/>
    <w:rsid w:val="0010562E"/>
    <w:rsid w:val="00110CC4"/>
    <w:rsid w:val="00110E9C"/>
    <w:rsid w:val="00126024"/>
    <w:rsid w:val="001305F8"/>
    <w:rsid w:val="001321F6"/>
    <w:rsid w:val="00133847"/>
    <w:rsid w:val="00137A73"/>
    <w:rsid w:val="001404BC"/>
    <w:rsid w:val="00141949"/>
    <w:rsid w:val="00147B26"/>
    <w:rsid w:val="001501C0"/>
    <w:rsid w:val="001536CD"/>
    <w:rsid w:val="001539BC"/>
    <w:rsid w:val="001605E4"/>
    <w:rsid w:val="00161BC5"/>
    <w:rsid w:val="00161D63"/>
    <w:rsid w:val="00164279"/>
    <w:rsid w:val="001709F0"/>
    <w:rsid w:val="00173BF8"/>
    <w:rsid w:val="00174B25"/>
    <w:rsid w:val="00175CE4"/>
    <w:rsid w:val="00176666"/>
    <w:rsid w:val="001840E0"/>
    <w:rsid w:val="001958CF"/>
    <w:rsid w:val="00196FE0"/>
    <w:rsid w:val="001A0652"/>
    <w:rsid w:val="001A6DB3"/>
    <w:rsid w:val="001C2336"/>
    <w:rsid w:val="001C6453"/>
    <w:rsid w:val="001D1AEA"/>
    <w:rsid w:val="001D5A16"/>
    <w:rsid w:val="001E555B"/>
    <w:rsid w:val="001F75D2"/>
    <w:rsid w:val="0020440B"/>
    <w:rsid w:val="00206F25"/>
    <w:rsid w:val="0021106D"/>
    <w:rsid w:val="00213C0C"/>
    <w:rsid w:val="00223860"/>
    <w:rsid w:val="00223905"/>
    <w:rsid w:val="00227758"/>
    <w:rsid w:val="00230059"/>
    <w:rsid w:val="002307BA"/>
    <w:rsid w:val="002419B3"/>
    <w:rsid w:val="00254CCF"/>
    <w:rsid w:val="00257805"/>
    <w:rsid w:val="00271315"/>
    <w:rsid w:val="00271411"/>
    <w:rsid w:val="002831CB"/>
    <w:rsid w:val="0028506A"/>
    <w:rsid w:val="002862A4"/>
    <w:rsid w:val="00292D4B"/>
    <w:rsid w:val="002A2BD2"/>
    <w:rsid w:val="002A5725"/>
    <w:rsid w:val="002A5BD9"/>
    <w:rsid w:val="002B0B88"/>
    <w:rsid w:val="002B2D1A"/>
    <w:rsid w:val="002B6071"/>
    <w:rsid w:val="002B7879"/>
    <w:rsid w:val="002C0C30"/>
    <w:rsid w:val="002D02E6"/>
    <w:rsid w:val="002D5DF1"/>
    <w:rsid w:val="002E0F95"/>
    <w:rsid w:val="002E23D0"/>
    <w:rsid w:val="002F059E"/>
    <w:rsid w:val="002F20F0"/>
    <w:rsid w:val="002F2130"/>
    <w:rsid w:val="002F3486"/>
    <w:rsid w:val="002F53B1"/>
    <w:rsid w:val="002F5CAD"/>
    <w:rsid w:val="002F73F3"/>
    <w:rsid w:val="003162B2"/>
    <w:rsid w:val="0032235C"/>
    <w:rsid w:val="00326240"/>
    <w:rsid w:val="00331648"/>
    <w:rsid w:val="00336051"/>
    <w:rsid w:val="0034347B"/>
    <w:rsid w:val="00353981"/>
    <w:rsid w:val="00353E9A"/>
    <w:rsid w:val="00360503"/>
    <w:rsid w:val="00365D55"/>
    <w:rsid w:val="00367D4A"/>
    <w:rsid w:val="00367E33"/>
    <w:rsid w:val="003740ED"/>
    <w:rsid w:val="00375E04"/>
    <w:rsid w:val="003766DC"/>
    <w:rsid w:val="0038717B"/>
    <w:rsid w:val="00391EEF"/>
    <w:rsid w:val="00392B5F"/>
    <w:rsid w:val="003A284A"/>
    <w:rsid w:val="003A41AD"/>
    <w:rsid w:val="003C307A"/>
    <w:rsid w:val="003C50C1"/>
    <w:rsid w:val="003D3192"/>
    <w:rsid w:val="003D587C"/>
    <w:rsid w:val="003E4833"/>
    <w:rsid w:val="003E769C"/>
    <w:rsid w:val="003F1C66"/>
    <w:rsid w:val="00407C7D"/>
    <w:rsid w:val="0041013A"/>
    <w:rsid w:val="004178BA"/>
    <w:rsid w:val="00417E09"/>
    <w:rsid w:val="00424E64"/>
    <w:rsid w:val="004279EB"/>
    <w:rsid w:val="00456C66"/>
    <w:rsid w:val="00461988"/>
    <w:rsid w:val="00462409"/>
    <w:rsid w:val="0047200C"/>
    <w:rsid w:val="004810A1"/>
    <w:rsid w:val="004900CF"/>
    <w:rsid w:val="004948BD"/>
    <w:rsid w:val="00497194"/>
    <w:rsid w:val="004A11F9"/>
    <w:rsid w:val="004A3BD0"/>
    <w:rsid w:val="004C2680"/>
    <w:rsid w:val="004D391D"/>
    <w:rsid w:val="004D76E0"/>
    <w:rsid w:val="004E0358"/>
    <w:rsid w:val="004E41BD"/>
    <w:rsid w:val="004E6CFA"/>
    <w:rsid w:val="004F0396"/>
    <w:rsid w:val="004F2F9A"/>
    <w:rsid w:val="004F42F1"/>
    <w:rsid w:val="004F6AD1"/>
    <w:rsid w:val="00500246"/>
    <w:rsid w:val="005028EE"/>
    <w:rsid w:val="005047FE"/>
    <w:rsid w:val="005070B7"/>
    <w:rsid w:val="005170E9"/>
    <w:rsid w:val="00524A14"/>
    <w:rsid w:val="00526C6E"/>
    <w:rsid w:val="00542A7E"/>
    <w:rsid w:val="00545E63"/>
    <w:rsid w:val="00552F8D"/>
    <w:rsid w:val="00553525"/>
    <w:rsid w:val="00560FA2"/>
    <w:rsid w:val="005661CC"/>
    <w:rsid w:val="0057099A"/>
    <w:rsid w:val="005815DC"/>
    <w:rsid w:val="00582F22"/>
    <w:rsid w:val="005853B5"/>
    <w:rsid w:val="005873C6"/>
    <w:rsid w:val="00594541"/>
    <w:rsid w:val="005B0592"/>
    <w:rsid w:val="005C0337"/>
    <w:rsid w:val="005C2319"/>
    <w:rsid w:val="005C6A8C"/>
    <w:rsid w:val="005D6203"/>
    <w:rsid w:val="005E4841"/>
    <w:rsid w:val="005E4B7F"/>
    <w:rsid w:val="005E7615"/>
    <w:rsid w:val="005F34E4"/>
    <w:rsid w:val="005F4E6E"/>
    <w:rsid w:val="00601580"/>
    <w:rsid w:val="00601786"/>
    <w:rsid w:val="006061E7"/>
    <w:rsid w:val="00606B5C"/>
    <w:rsid w:val="00610281"/>
    <w:rsid w:val="00615DFA"/>
    <w:rsid w:val="00620303"/>
    <w:rsid w:val="00626423"/>
    <w:rsid w:val="0063594E"/>
    <w:rsid w:val="006478FC"/>
    <w:rsid w:val="00653D8E"/>
    <w:rsid w:val="0065715F"/>
    <w:rsid w:val="00665C42"/>
    <w:rsid w:val="0067538A"/>
    <w:rsid w:val="00676994"/>
    <w:rsid w:val="006802FB"/>
    <w:rsid w:val="0068603B"/>
    <w:rsid w:val="0069362F"/>
    <w:rsid w:val="006B4444"/>
    <w:rsid w:val="006B44EB"/>
    <w:rsid w:val="006B50B6"/>
    <w:rsid w:val="006C4794"/>
    <w:rsid w:val="006C6DA3"/>
    <w:rsid w:val="006C7694"/>
    <w:rsid w:val="006D265E"/>
    <w:rsid w:val="006D3101"/>
    <w:rsid w:val="006D5431"/>
    <w:rsid w:val="006E7F50"/>
    <w:rsid w:val="00703C0F"/>
    <w:rsid w:val="00707DDD"/>
    <w:rsid w:val="00713282"/>
    <w:rsid w:val="00715B44"/>
    <w:rsid w:val="00715B76"/>
    <w:rsid w:val="007171F5"/>
    <w:rsid w:val="00721A0E"/>
    <w:rsid w:val="00727947"/>
    <w:rsid w:val="007306FE"/>
    <w:rsid w:val="007309B0"/>
    <w:rsid w:val="0074119E"/>
    <w:rsid w:val="00741701"/>
    <w:rsid w:val="007509C0"/>
    <w:rsid w:val="00753B20"/>
    <w:rsid w:val="007542A1"/>
    <w:rsid w:val="00761D8E"/>
    <w:rsid w:val="00762F17"/>
    <w:rsid w:val="0077075A"/>
    <w:rsid w:val="0077422D"/>
    <w:rsid w:val="00774D17"/>
    <w:rsid w:val="00775DBF"/>
    <w:rsid w:val="00776A40"/>
    <w:rsid w:val="0077710A"/>
    <w:rsid w:val="007801B1"/>
    <w:rsid w:val="00781011"/>
    <w:rsid w:val="0078175D"/>
    <w:rsid w:val="007859B3"/>
    <w:rsid w:val="0079707C"/>
    <w:rsid w:val="007E323D"/>
    <w:rsid w:val="007F6E4C"/>
    <w:rsid w:val="008002C4"/>
    <w:rsid w:val="008027C3"/>
    <w:rsid w:val="00804D28"/>
    <w:rsid w:val="0080518C"/>
    <w:rsid w:val="008153B4"/>
    <w:rsid w:val="008179C1"/>
    <w:rsid w:val="00833C51"/>
    <w:rsid w:val="00837033"/>
    <w:rsid w:val="00837A0A"/>
    <w:rsid w:val="00842157"/>
    <w:rsid w:val="008467BD"/>
    <w:rsid w:val="00850ACC"/>
    <w:rsid w:val="00853EDC"/>
    <w:rsid w:val="0085755C"/>
    <w:rsid w:val="00857F76"/>
    <w:rsid w:val="00861F94"/>
    <w:rsid w:val="0086323E"/>
    <w:rsid w:val="00872AA5"/>
    <w:rsid w:val="00881610"/>
    <w:rsid w:val="00884F93"/>
    <w:rsid w:val="0089135F"/>
    <w:rsid w:val="00896633"/>
    <w:rsid w:val="00897A8F"/>
    <w:rsid w:val="008A32CB"/>
    <w:rsid w:val="008A5006"/>
    <w:rsid w:val="008B0390"/>
    <w:rsid w:val="008B2C2E"/>
    <w:rsid w:val="008B35A4"/>
    <w:rsid w:val="008B37FF"/>
    <w:rsid w:val="008B4BF5"/>
    <w:rsid w:val="008B601B"/>
    <w:rsid w:val="008B75E9"/>
    <w:rsid w:val="008C2E28"/>
    <w:rsid w:val="008C2E9C"/>
    <w:rsid w:val="008D6AF7"/>
    <w:rsid w:val="008E02D7"/>
    <w:rsid w:val="008E3DF1"/>
    <w:rsid w:val="008E671B"/>
    <w:rsid w:val="008F3BE5"/>
    <w:rsid w:val="008F7464"/>
    <w:rsid w:val="00901020"/>
    <w:rsid w:val="009024E6"/>
    <w:rsid w:val="0090513F"/>
    <w:rsid w:val="00906ECB"/>
    <w:rsid w:val="0091214E"/>
    <w:rsid w:val="009159B1"/>
    <w:rsid w:val="00926213"/>
    <w:rsid w:val="0095241A"/>
    <w:rsid w:val="00957129"/>
    <w:rsid w:val="00961947"/>
    <w:rsid w:val="00964B85"/>
    <w:rsid w:val="009676D9"/>
    <w:rsid w:val="00972573"/>
    <w:rsid w:val="009765D8"/>
    <w:rsid w:val="009867EE"/>
    <w:rsid w:val="00986DBC"/>
    <w:rsid w:val="00990F93"/>
    <w:rsid w:val="009A3C72"/>
    <w:rsid w:val="009A7A4F"/>
    <w:rsid w:val="009C0D70"/>
    <w:rsid w:val="009C2E99"/>
    <w:rsid w:val="009C75E9"/>
    <w:rsid w:val="009D19C9"/>
    <w:rsid w:val="009E0227"/>
    <w:rsid w:val="009F3971"/>
    <w:rsid w:val="009F4F1B"/>
    <w:rsid w:val="009F6DD4"/>
    <w:rsid w:val="00A062D7"/>
    <w:rsid w:val="00A1292D"/>
    <w:rsid w:val="00A21B6A"/>
    <w:rsid w:val="00A244AC"/>
    <w:rsid w:val="00A32105"/>
    <w:rsid w:val="00A32312"/>
    <w:rsid w:val="00A456CC"/>
    <w:rsid w:val="00A56700"/>
    <w:rsid w:val="00A76668"/>
    <w:rsid w:val="00A807E5"/>
    <w:rsid w:val="00A810EE"/>
    <w:rsid w:val="00A90574"/>
    <w:rsid w:val="00A916CC"/>
    <w:rsid w:val="00A92880"/>
    <w:rsid w:val="00A93324"/>
    <w:rsid w:val="00A93DFE"/>
    <w:rsid w:val="00A951CA"/>
    <w:rsid w:val="00A96D23"/>
    <w:rsid w:val="00A96EFB"/>
    <w:rsid w:val="00AA15A0"/>
    <w:rsid w:val="00AA3886"/>
    <w:rsid w:val="00AA4C6A"/>
    <w:rsid w:val="00AB173D"/>
    <w:rsid w:val="00AB34A9"/>
    <w:rsid w:val="00AC6EC7"/>
    <w:rsid w:val="00AD479C"/>
    <w:rsid w:val="00AD6AC4"/>
    <w:rsid w:val="00AD7CB7"/>
    <w:rsid w:val="00AE3950"/>
    <w:rsid w:val="00AF164F"/>
    <w:rsid w:val="00B01244"/>
    <w:rsid w:val="00B02674"/>
    <w:rsid w:val="00B047C0"/>
    <w:rsid w:val="00B04F4A"/>
    <w:rsid w:val="00B134B7"/>
    <w:rsid w:val="00B21DB8"/>
    <w:rsid w:val="00B25119"/>
    <w:rsid w:val="00B25ED6"/>
    <w:rsid w:val="00B32008"/>
    <w:rsid w:val="00B40A8E"/>
    <w:rsid w:val="00B43A17"/>
    <w:rsid w:val="00B44A7A"/>
    <w:rsid w:val="00B47783"/>
    <w:rsid w:val="00B5043A"/>
    <w:rsid w:val="00B54732"/>
    <w:rsid w:val="00B564B2"/>
    <w:rsid w:val="00B716E1"/>
    <w:rsid w:val="00B71FC6"/>
    <w:rsid w:val="00B83CB2"/>
    <w:rsid w:val="00B85B22"/>
    <w:rsid w:val="00B87435"/>
    <w:rsid w:val="00B9210A"/>
    <w:rsid w:val="00B9224F"/>
    <w:rsid w:val="00B9385F"/>
    <w:rsid w:val="00B940A3"/>
    <w:rsid w:val="00B94FE9"/>
    <w:rsid w:val="00B95F53"/>
    <w:rsid w:val="00BA07CF"/>
    <w:rsid w:val="00BA10CE"/>
    <w:rsid w:val="00BB073A"/>
    <w:rsid w:val="00BB2D52"/>
    <w:rsid w:val="00BB6B8B"/>
    <w:rsid w:val="00BD0386"/>
    <w:rsid w:val="00BD0CD6"/>
    <w:rsid w:val="00BD682E"/>
    <w:rsid w:val="00BD6A6D"/>
    <w:rsid w:val="00BE72D1"/>
    <w:rsid w:val="00BE7903"/>
    <w:rsid w:val="00BF10A5"/>
    <w:rsid w:val="00C06274"/>
    <w:rsid w:val="00C06ABA"/>
    <w:rsid w:val="00C12D15"/>
    <w:rsid w:val="00C258DC"/>
    <w:rsid w:val="00C33AA8"/>
    <w:rsid w:val="00C4468E"/>
    <w:rsid w:val="00C464A3"/>
    <w:rsid w:val="00C61877"/>
    <w:rsid w:val="00C640CF"/>
    <w:rsid w:val="00CB4C00"/>
    <w:rsid w:val="00CC03D7"/>
    <w:rsid w:val="00CC307F"/>
    <w:rsid w:val="00CC345D"/>
    <w:rsid w:val="00CC4F2B"/>
    <w:rsid w:val="00CD3403"/>
    <w:rsid w:val="00CD6F45"/>
    <w:rsid w:val="00CD7C27"/>
    <w:rsid w:val="00CF3D15"/>
    <w:rsid w:val="00CF51B9"/>
    <w:rsid w:val="00D02CB2"/>
    <w:rsid w:val="00D055FC"/>
    <w:rsid w:val="00D1143A"/>
    <w:rsid w:val="00D14E2D"/>
    <w:rsid w:val="00D15978"/>
    <w:rsid w:val="00D202DA"/>
    <w:rsid w:val="00D27284"/>
    <w:rsid w:val="00D31ACE"/>
    <w:rsid w:val="00D35350"/>
    <w:rsid w:val="00D373D6"/>
    <w:rsid w:val="00D422A0"/>
    <w:rsid w:val="00D44AC2"/>
    <w:rsid w:val="00D476CB"/>
    <w:rsid w:val="00D47886"/>
    <w:rsid w:val="00D57351"/>
    <w:rsid w:val="00D71A56"/>
    <w:rsid w:val="00D845C9"/>
    <w:rsid w:val="00DA733B"/>
    <w:rsid w:val="00DB5AD9"/>
    <w:rsid w:val="00DB76BC"/>
    <w:rsid w:val="00DB7A75"/>
    <w:rsid w:val="00DC0915"/>
    <w:rsid w:val="00DC54C1"/>
    <w:rsid w:val="00DC573C"/>
    <w:rsid w:val="00DC6238"/>
    <w:rsid w:val="00DD25DE"/>
    <w:rsid w:val="00DD4F0B"/>
    <w:rsid w:val="00DD51A6"/>
    <w:rsid w:val="00DE5810"/>
    <w:rsid w:val="00E10159"/>
    <w:rsid w:val="00E140AF"/>
    <w:rsid w:val="00E14553"/>
    <w:rsid w:val="00E273F6"/>
    <w:rsid w:val="00E35638"/>
    <w:rsid w:val="00E37407"/>
    <w:rsid w:val="00E44F94"/>
    <w:rsid w:val="00E5067B"/>
    <w:rsid w:val="00E52D9D"/>
    <w:rsid w:val="00E607A9"/>
    <w:rsid w:val="00E618A4"/>
    <w:rsid w:val="00E620D6"/>
    <w:rsid w:val="00E6713B"/>
    <w:rsid w:val="00E7386A"/>
    <w:rsid w:val="00E76484"/>
    <w:rsid w:val="00E82196"/>
    <w:rsid w:val="00E8384D"/>
    <w:rsid w:val="00E859F2"/>
    <w:rsid w:val="00E87512"/>
    <w:rsid w:val="00E91899"/>
    <w:rsid w:val="00E91D25"/>
    <w:rsid w:val="00EA69AF"/>
    <w:rsid w:val="00EB4570"/>
    <w:rsid w:val="00EB5723"/>
    <w:rsid w:val="00EB7B7D"/>
    <w:rsid w:val="00EC4B88"/>
    <w:rsid w:val="00ED4A71"/>
    <w:rsid w:val="00ED618C"/>
    <w:rsid w:val="00EE3404"/>
    <w:rsid w:val="00EF67AD"/>
    <w:rsid w:val="00EF782B"/>
    <w:rsid w:val="00F02469"/>
    <w:rsid w:val="00F07B33"/>
    <w:rsid w:val="00F12383"/>
    <w:rsid w:val="00F14677"/>
    <w:rsid w:val="00F2075B"/>
    <w:rsid w:val="00F23799"/>
    <w:rsid w:val="00F24287"/>
    <w:rsid w:val="00F25E6F"/>
    <w:rsid w:val="00F31DEB"/>
    <w:rsid w:val="00F34B07"/>
    <w:rsid w:val="00F430A1"/>
    <w:rsid w:val="00F44570"/>
    <w:rsid w:val="00F4602A"/>
    <w:rsid w:val="00F50B60"/>
    <w:rsid w:val="00F55486"/>
    <w:rsid w:val="00F63985"/>
    <w:rsid w:val="00F82D08"/>
    <w:rsid w:val="00F84519"/>
    <w:rsid w:val="00F94DA5"/>
    <w:rsid w:val="00F96E77"/>
    <w:rsid w:val="00F97D76"/>
    <w:rsid w:val="00FA351D"/>
    <w:rsid w:val="00FA66E1"/>
    <w:rsid w:val="00FB29A4"/>
    <w:rsid w:val="00FB767A"/>
    <w:rsid w:val="00FC0B03"/>
    <w:rsid w:val="00FC1BD0"/>
    <w:rsid w:val="00FC2242"/>
    <w:rsid w:val="00FD2DB0"/>
    <w:rsid w:val="00FD48F6"/>
    <w:rsid w:val="015D51EE"/>
    <w:rsid w:val="031D6282"/>
    <w:rsid w:val="09F69C3C"/>
    <w:rsid w:val="1312DC86"/>
    <w:rsid w:val="201D93C2"/>
    <w:rsid w:val="21016CF4"/>
    <w:rsid w:val="41E24B3D"/>
    <w:rsid w:val="52B40677"/>
    <w:rsid w:val="5907D888"/>
    <w:rsid w:val="593678B2"/>
    <w:rsid w:val="5CD450A6"/>
    <w:rsid w:val="64293422"/>
    <w:rsid w:val="6D3AFC48"/>
    <w:rsid w:val="7610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DD0247"/>
  <w15:docId w15:val="{8BB1190A-AC58-457B-9048-C91CE31A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323D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7E323D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E323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7E323D"/>
    <w:rPr>
      <w:sz w:val="24"/>
      <w:szCs w:val="24"/>
      <w:lang w:eastAsia="ja-JP"/>
    </w:rPr>
  </w:style>
  <w:style w:type="character" w:styleId="Marquedecommentaire">
    <w:name w:val="annotation reference"/>
    <w:uiPriority w:val="99"/>
    <w:semiHidden/>
    <w:unhideWhenUsed/>
    <w:rsid w:val="00292D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2D4B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92D4B"/>
    <w:rPr>
      <w:lang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2D4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92D4B"/>
    <w:rPr>
      <w:b/>
      <w:bCs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D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92D4B"/>
    <w:rPr>
      <w:rFonts w:ascii="Segoe UI" w:hAnsi="Segoe UI" w:cs="Segoe UI"/>
      <w:sz w:val="18"/>
      <w:szCs w:val="18"/>
      <w:lang w:eastAsia="ja-JP"/>
    </w:rPr>
  </w:style>
  <w:style w:type="character" w:styleId="Lienhypertexte">
    <w:name w:val="Hyperlink"/>
    <w:basedOn w:val="Policepardfaut"/>
    <w:uiPriority w:val="99"/>
    <w:unhideWhenUsed/>
    <w:rsid w:val="00A21B6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0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42A7E"/>
    <w:rPr>
      <w:sz w:val="24"/>
      <w:szCs w:val="24"/>
      <w:lang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60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up-growth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martup-growt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Priority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 Handoko</dc:creator>
  <cp:lastModifiedBy>Pierre</cp:lastModifiedBy>
  <cp:revision>11</cp:revision>
  <dcterms:created xsi:type="dcterms:W3CDTF">2019-05-30T13:36:00Z</dcterms:created>
  <dcterms:modified xsi:type="dcterms:W3CDTF">2020-02-03T19:50:00Z</dcterms:modified>
</cp:coreProperties>
</file>